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27" w:rsidRDefault="00A872E0" w:rsidP="00A53027">
      <w:pPr>
        <w:pStyle w:val="6"/>
        <w:widowControl w:val="0"/>
        <w:tabs>
          <w:tab w:val="left" w:pos="-7780"/>
          <w:tab w:val="left" w:pos="8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A53027">
        <w:rPr>
          <w:sz w:val="24"/>
          <w:szCs w:val="24"/>
        </w:rPr>
        <w:t>Утверждено</w:t>
      </w:r>
    </w:p>
    <w:p w:rsidR="00A53027" w:rsidRDefault="00A53027" w:rsidP="00A53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на заседании Ученого совета факультета</w:t>
      </w:r>
    </w:p>
    <w:p w:rsidR="00A53027" w:rsidRDefault="00A53027" w:rsidP="00A53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Прото</w:t>
      </w:r>
      <w:r w:rsidR="00AF1F72">
        <w:rPr>
          <w:rFonts w:ascii="Times New Roman" w:hAnsi="Times New Roman" w:cs="Times New Roman"/>
          <w:sz w:val="24"/>
          <w:szCs w:val="24"/>
        </w:rPr>
        <w:t>кол № ___ от «___» _________2019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53027" w:rsidRDefault="00A53027" w:rsidP="00A53027">
      <w:pPr>
        <w:tabs>
          <w:tab w:val="left" w:pos="860"/>
        </w:tabs>
        <w:ind w:left="4253"/>
        <w:rPr>
          <w:rFonts w:ascii="Times New Roman" w:hAnsi="Times New Roman" w:cs="Times New Roman"/>
          <w:caps/>
          <w:sz w:val="24"/>
          <w:szCs w:val="24"/>
        </w:rPr>
      </w:pPr>
    </w:p>
    <w:p w:rsidR="00A53027" w:rsidRDefault="00A53027" w:rsidP="00A53027">
      <w:pPr>
        <w:tabs>
          <w:tab w:val="left" w:pos="860"/>
        </w:tabs>
        <w:ind w:left="4253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екан факультета</w:t>
      </w:r>
      <w:r>
        <w:rPr>
          <w:rFonts w:ascii="Times New Roman" w:hAnsi="Times New Roman" w:cs="Times New Roman"/>
          <w:caps/>
          <w:sz w:val="24"/>
          <w:szCs w:val="24"/>
        </w:rPr>
        <w:t xml:space="preserve">____________ </w:t>
      </w:r>
      <w:proofErr w:type="spellStart"/>
      <w:r>
        <w:rPr>
          <w:rFonts w:ascii="Times New Roman" w:hAnsi="Times New Roman" w:cs="Times New Roman"/>
          <w:caps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асалимова</w:t>
      </w:r>
      <w:proofErr w:type="spellEnd"/>
      <w:r>
        <w:rPr>
          <w:rFonts w:ascii="Times New Roman" w:hAnsi="Times New Roman" w:cs="Times New Roman"/>
          <w:caps/>
          <w:sz w:val="24"/>
          <w:szCs w:val="24"/>
        </w:rPr>
        <w:t xml:space="preserve"> А.Р.</w:t>
      </w:r>
    </w:p>
    <w:p w:rsidR="00A53027" w:rsidRDefault="00A53027" w:rsidP="00A53027">
      <w:pPr>
        <w:rPr>
          <w:rFonts w:ascii="Times New Roman" w:hAnsi="Times New Roman" w:cs="Times New Roman"/>
          <w:sz w:val="24"/>
          <w:szCs w:val="24"/>
        </w:rPr>
      </w:pPr>
    </w:p>
    <w:p w:rsidR="00A53027" w:rsidRDefault="00A53027" w:rsidP="00A53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Экзаменационные вопросы по дисциплине «Социальная психология» по специальности «50503- Педагогика и психология».</w:t>
      </w:r>
    </w:p>
    <w:p w:rsidR="00A53027" w:rsidRDefault="00A53027" w:rsidP="00A53027">
      <w:pPr>
        <w:jc w:val="center"/>
        <w:rPr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946"/>
        <w:gridCol w:w="1417"/>
      </w:tblGrid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Вопрос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3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Определите место  социальной психологии  в системе других наук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5"/>
              <w:spacing w:line="276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Раскройте понятие «социальные </w:t>
            </w:r>
            <w:r>
              <w:rPr>
                <w:sz w:val="24"/>
                <w:szCs w:val="24"/>
                <w:lang w:eastAsia="en-US"/>
              </w:rPr>
              <w:tab/>
              <w:t xml:space="preserve">нормы».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Дайте к</w:t>
            </w:r>
            <w:r>
              <w:rPr>
                <w:sz w:val="24"/>
                <w:szCs w:val="24"/>
                <w:lang w:eastAsia="en-US"/>
              </w:rPr>
              <w:t>раткий очерк социальной психологии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3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en-US"/>
              </w:rPr>
              <w:t>Различие между с</w:t>
            </w:r>
            <w:r>
              <w:rPr>
                <w:sz w:val="24"/>
                <w:szCs w:val="24"/>
                <w:lang w:eastAsia="en-US"/>
              </w:rPr>
              <w:t>редствами  и техниками 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3"/>
              <w:spacing w:after="0"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оциальную обусловленность психологии личности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Поясните утверждение, что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бщение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есть  социальная связь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55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Найдите взаимосвязь  между  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ичностью   и группой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 п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роблему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нормообразования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в группе.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2"/>
              <w:tabs>
                <w:tab w:val="left" w:pos="552"/>
              </w:tabs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Определите стили общения личности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Раскройте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психологию конфликта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Arial" w:hAnsi="Arial" w:cs="Arial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Найдите взаимосвязь между социальной психологией и искусством.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Раскройте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оциально-психологические аспекты социализации личности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3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Прокомментируйте   феномен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этноцентризм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Дайте интерпретацию социально-психологической организации  малой социальной группы.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Объясните понятие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толпы как временное неорганизованное скопление людей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.                     </w:t>
            </w:r>
            <w:r>
              <w:rPr>
                <w:rFonts w:ascii="Times New Roman" w:eastAsia="Batang" w:hAnsi="Times New Roman"/>
                <w:b/>
                <w:i/>
                <w:sz w:val="24"/>
                <w:szCs w:val="24"/>
                <w:lang w:eastAsia="en-US"/>
              </w:rPr>
              <w:t xml:space="preserve">                  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Batang"/>
                <w:b/>
                <w:i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3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Установите различие между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паралингвистическими и экстралингвистическими средствами общения.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Приведите примеры п</w:t>
            </w:r>
            <w:r>
              <w:rPr>
                <w:sz w:val="24"/>
                <w:szCs w:val="24"/>
                <w:lang w:eastAsia="en-US"/>
              </w:rPr>
              <w:t>одражания  и укажите  его роль в историческом развитии человеческого общества и в онтогенезе</w:t>
            </w:r>
            <w:r>
              <w:rPr>
                <w:rFonts w:ascii="Arial" w:hAnsi="Arial" w:cs="Arial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ind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кажите различие между  понятиями  социальная  общность, социум и общество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3"/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Раскройте понятие  «межличностный  конфликт»</w:t>
            </w:r>
            <w:r>
              <w:rPr>
                <w:rFonts w:cs="Arial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en-US"/>
              </w:rPr>
              <w:t>Укажите различия между с</w:t>
            </w:r>
            <w:r>
              <w:rPr>
                <w:sz w:val="24"/>
                <w:szCs w:val="24"/>
                <w:lang w:eastAsia="en-US"/>
              </w:rPr>
              <w:t xml:space="preserve">оциально-организованными  общностями (ассоциация, корпорация, социальная группа).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Раскройте смысл п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онятия «идентификация»  в социальной психологии</w:t>
            </w:r>
            <w:r>
              <w:rPr>
                <w:rFonts w:ascii="Arial" w:hAnsi="Arial" w:cs="Arial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3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Объясните поведение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людей социально-неорганизованной общности.                                                         </w:t>
            </w:r>
          </w:p>
          <w:p w:rsidR="00A53027" w:rsidRDefault="00A53027">
            <w:pPr>
              <w:spacing w:line="276" w:lineRule="auto"/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cs="Times New Roman"/>
                <w:sz w:val="24"/>
                <w:szCs w:val="24"/>
                <w:lang w:eastAsia="en-US"/>
              </w:rPr>
              <w:t>Докажите, что в</w:t>
            </w:r>
            <w:r>
              <w:rPr>
                <w:sz w:val="24"/>
                <w:szCs w:val="24"/>
                <w:lang w:eastAsia="en-US"/>
              </w:rPr>
              <w:t>нушение - это целенаправленное, неаргументированное воздействие.</w:t>
            </w:r>
          </w:p>
          <w:p w:rsidR="00A53027" w:rsidRDefault="00A53027">
            <w:pPr>
              <w:spacing w:line="276" w:lineRule="auto"/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Раскройте содержание   п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сихологической теории коллектива.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окажите, что  д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ошкольное учреждение является важнейшим  институтом социализации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Раскройте  пути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ф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ормирования  национального самосознания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Прокомментируйте   п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сихологию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ab/>
              <w:t xml:space="preserve">межличностных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ab/>
              <w:t>отношений</w:t>
            </w:r>
            <w:r>
              <w:rPr>
                <w:rFonts w:ascii="Times New Roman" w:eastAsia="Batang" w:hAnsi="Times New Roman"/>
                <w:b w:val="0"/>
                <w:i w:val="0"/>
                <w:sz w:val="24"/>
                <w:szCs w:val="24"/>
                <w:lang w:eastAsia="en-US"/>
              </w:rPr>
              <w:t xml:space="preserve">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468"/>
              </w:tabs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Дайте к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лассификация социальных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Укажите различие и сходство в  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уководстве и лидерстве в малой группе</w:t>
            </w:r>
            <w:r>
              <w:rPr>
                <w:rFonts w:ascii="Arial" w:hAnsi="Arial" w:cs="Arial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Установите связь между   понятиями социальные и этнические стереотипы</w:t>
            </w:r>
            <w:r>
              <w:rPr>
                <w:i w:val="0"/>
                <w:sz w:val="24"/>
                <w:szCs w:val="24"/>
                <w:lang w:eastAsia="en-US"/>
              </w:rPr>
              <w:t xml:space="preserve">.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Укажите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психологии  массовой коммуникации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Критически оцените п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сихологические характеристики религиозных общностей и организаций.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Укажите особенности   с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емьи как института социализации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Раскройте    т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еорию  межгрупповых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 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еории лидерства и их происхождение.</w:t>
            </w:r>
            <w:r>
              <w:rPr>
                <w:sz w:val="24"/>
                <w:szCs w:val="24"/>
                <w:lang w:eastAsia="en-US"/>
              </w:rPr>
              <w:t xml:space="preserve">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Объясните плюсы и минусы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рекламы в  социальной психологии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468"/>
              </w:tabs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Перечислите и прокомментируйте 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тадии развития социальных групп.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Раскройте э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тнические стереотипы и их функции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Докажите, что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удожественная литература  является  средством  воспитания личности.  Приведите конкретные примеры.</w:t>
            </w:r>
            <w:r>
              <w:rPr>
                <w:rFonts w:ascii="Arial" w:hAnsi="Arial" w:cs="Arial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4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Есть  проблема отцов и детей. Укажите различие</w:t>
            </w:r>
            <w:r>
              <w:rPr>
                <w:rFonts w:ascii="Arial" w:hAnsi="Arial" w:cs="Arial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468"/>
              </w:tabs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Раскройте п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сихологический портрет долгожителя</w:t>
            </w:r>
          </w:p>
          <w:p w:rsidR="00A53027" w:rsidRDefault="00A53027">
            <w:pPr>
              <w:spacing w:line="276" w:lineRule="auto"/>
              <w:ind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Психологические черты политического лидера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(перечислите и прокомментируйте).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Составьте терминологический словарь по избранной  отрасли социальной  психологии.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редставьте, что началась засуха, от болезни стал погибать скот, семьи стали ссориться, дети перестали слушаться родителей. Какие советы дал бы мудрый старик, чтобы выйти из 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Докажите примерами из своей жизни, что нельзя судить о людях по внешности.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ind w:hanging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пишите психологический портрет рабочего класса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Установите различие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между п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сихологическими  особенностями (характеристиками)  религиозного человека и атеиста.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color w:val="424242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Раскройте п</w:t>
            </w:r>
            <w:r>
              <w:rPr>
                <w:rFonts w:ascii="Times New Roman" w:eastAsia="Batang" w:hAnsi="Times New Roman"/>
                <w:b w:val="0"/>
                <w:i w:val="0"/>
                <w:sz w:val="24"/>
                <w:szCs w:val="24"/>
                <w:lang w:eastAsia="en-US"/>
              </w:rPr>
              <w:t xml:space="preserve">сихологический  портрет религиозного служителя (проповедника).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Как нужно прожить свою жизнь, чтобы стать мудрее в старости? Ваше мнение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Оцените убеждение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как целенаправленное, аргументированное воздействие (примеры из практики).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ind w:hanging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Раскройте роль механизма идентификация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в процессе адаптации в группах и  в обществе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(Приведите примеры)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Докажите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как в какой - либо ситуации деньги не смогли помочь человеку в трудную минуту?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Установите сходство 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ационально-психологических особенностей казахов с русскими.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4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Укажите п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сихологические особенности класса буржуазии (психологический портрет).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2424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Укажите о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собенности психологии среднего слоя населения (мелкой буржуазии и мелких собственников, интеллигенции, административного персонала).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 п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сихологию маргинальных слоев населения (безработных, нищих, бомжей).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Социальная перцепция (приведите примеры  на следующие «эффекты»: «эффект ореола», «эффект плацебо», «эффект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Пигмалиона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», «эффект новизны», «эффект первичности» и др.)</w:t>
            </w:r>
          </w:p>
          <w:p w:rsidR="00A53027" w:rsidRDefault="00A53027">
            <w:pPr>
              <w:spacing w:line="276" w:lineRule="auto"/>
              <w:ind w:hanging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Ваши п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рофилактические меры по предупреждению наиболее распространенных  болезней, таких как </w:t>
            </w:r>
            <w:proofErr w:type="spellStart"/>
            <w:proofErr w:type="gramStart"/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сердечно-сосудистые</w:t>
            </w:r>
            <w:proofErr w:type="spellEnd"/>
            <w:proofErr w:type="gramEnd"/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, раковые, артериальное давление.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468"/>
              </w:tabs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Укажите особенности психологического  портрета  мудрого человека.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Укажите различия психологического  портрета  представителей высшего класса от маргинальных слоев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:rsidR="00A53027" w:rsidRDefault="00A53027" w:rsidP="00A53027">
      <w:pPr>
        <w:jc w:val="both"/>
        <w:rPr>
          <w:b/>
          <w:sz w:val="24"/>
          <w:szCs w:val="24"/>
        </w:rPr>
      </w:pPr>
    </w:p>
    <w:p w:rsidR="00A53027" w:rsidRDefault="00A53027" w:rsidP="00A530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</w:t>
      </w:r>
      <w:proofErr w:type="gramStart"/>
      <w:r>
        <w:rPr>
          <w:b/>
          <w:sz w:val="24"/>
          <w:szCs w:val="24"/>
        </w:rPr>
        <w:t>методического</w:t>
      </w:r>
      <w:proofErr w:type="gramEnd"/>
      <w:r>
        <w:rPr>
          <w:b/>
          <w:sz w:val="24"/>
          <w:szCs w:val="24"/>
        </w:rPr>
        <w:t xml:space="preserve"> </w:t>
      </w:r>
    </w:p>
    <w:p w:rsidR="00A53027" w:rsidRDefault="00A53027" w:rsidP="00A53027">
      <w:pPr>
        <w:tabs>
          <w:tab w:val="left" w:pos="743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бюро факультета </w:t>
      </w:r>
      <w:proofErr w:type="spellStart"/>
      <w:r>
        <w:rPr>
          <w:b/>
          <w:sz w:val="24"/>
          <w:szCs w:val="24"/>
        </w:rPr>
        <w:t>_______________________________________</w:t>
      </w:r>
      <w:r w:rsidR="00AF1F72">
        <w:rPr>
          <w:b/>
          <w:sz w:val="24"/>
          <w:szCs w:val="24"/>
        </w:rPr>
        <w:t>Кабакова</w:t>
      </w:r>
      <w:proofErr w:type="spellEnd"/>
      <w:r w:rsidR="00AF1F72">
        <w:rPr>
          <w:b/>
          <w:sz w:val="24"/>
          <w:szCs w:val="24"/>
        </w:rPr>
        <w:t xml:space="preserve"> М.П.</w:t>
      </w:r>
      <w:r>
        <w:rPr>
          <w:b/>
          <w:sz w:val="24"/>
          <w:szCs w:val="24"/>
        </w:rPr>
        <w:t xml:space="preserve"> </w:t>
      </w:r>
    </w:p>
    <w:p w:rsidR="00A53027" w:rsidRDefault="00A53027" w:rsidP="00A53027">
      <w:pPr>
        <w:jc w:val="both"/>
        <w:rPr>
          <w:b/>
          <w:sz w:val="24"/>
          <w:szCs w:val="24"/>
        </w:rPr>
      </w:pPr>
    </w:p>
    <w:p w:rsidR="00A53027" w:rsidRDefault="00A53027" w:rsidP="00A530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Зав</w:t>
      </w:r>
      <w:proofErr w:type="gramStart"/>
      <w:r>
        <w:rPr>
          <w:b/>
          <w:sz w:val="24"/>
          <w:szCs w:val="24"/>
        </w:rPr>
        <w:t>.к</w:t>
      </w:r>
      <w:proofErr w:type="gramEnd"/>
      <w:r>
        <w:rPr>
          <w:b/>
          <w:sz w:val="24"/>
          <w:szCs w:val="24"/>
        </w:rPr>
        <w:t xml:space="preserve">афедрой___________________________________________ </w:t>
      </w:r>
      <w:proofErr w:type="spellStart"/>
      <w:r>
        <w:rPr>
          <w:b/>
          <w:sz w:val="24"/>
          <w:szCs w:val="24"/>
        </w:rPr>
        <w:t>Мадалиева</w:t>
      </w:r>
      <w:proofErr w:type="spellEnd"/>
      <w:r>
        <w:rPr>
          <w:b/>
          <w:sz w:val="24"/>
          <w:szCs w:val="24"/>
        </w:rPr>
        <w:t xml:space="preserve"> З.Б.</w:t>
      </w:r>
      <w:r>
        <w:rPr>
          <w:sz w:val="24"/>
          <w:szCs w:val="24"/>
        </w:rPr>
        <w:t xml:space="preserve"> </w:t>
      </w:r>
    </w:p>
    <w:p w:rsidR="00A53027" w:rsidRDefault="00A53027" w:rsidP="00A53027">
      <w:r>
        <w:rPr>
          <w:b/>
          <w:sz w:val="24"/>
          <w:szCs w:val="24"/>
        </w:rPr>
        <w:t xml:space="preserve">Преподаватель______________________________________         </w:t>
      </w:r>
      <w:proofErr w:type="spellStart"/>
      <w:r>
        <w:rPr>
          <w:b/>
          <w:sz w:val="24"/>
          <w:szCs w:val="24"/>
        </w:rPr>
        <w:t>Ахтаева</w:t>
      </w:r>
      <w:proofErr w:type="spellEnd"/>
      <w:r>
        <w:rPr>
          <w:b/>
          <w:sz w:val="24"/>
          <w:szCs w:val="24"/>
        </w:rPr>
        <w:t xml:space="preserve"> Н.С.</w:t>
      </w:r>
    </w:p>
    <w:sectPr w:rsidR="00A53027" w:rsidSect="0051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027"/>
    <w:rsid w:val="00160A89"/>
    <w:rsid w:val="00481CB5"/>
    <w:rsid w:val="00491232"/>
    <w:rsid w:val="005117EE"/>
    <w:rsid w:val="00A53027"/>
    <w:rsid w:val="00A872E0"/>
    <w:rsid w:val="00AF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27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5302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A53027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30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A53027"/>
    <w:rPr>
      <w:rFonts w:ascii="Times New Roman" w:eastAsia="Calibri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nhideWhenUsed/>
    <w:rsid w:val="00A53027"/>
    <w:pPr>
      <w:spacing w:after="120"/>
    </w:pPr>
  </w:style>
  <w:style w:type="character" w:customStyle="1" w:styleId="a4">
    <w:name w:val="Основной текст Знак"/>
    <w:basedOn w:val="a0"/>
    <w:link w:val="a3"/>
    <w:rsid w:val="00A53027"/>
    <w:rPr>
      <w:rFonts w:ascii="Calibri" w:eastAsia="Calibri" w:hAnsi="Calibri" w:cs="Calibri"/>
      <w:lang w:eastAsia="ru-RU"/>
    </w:rPr>
  </w:style>
  <w:style w:type="paragraph" w:styleId="a5">
    <w:name w:val="Body Text Indent"/>
    <w:basedOn w:val="a"/>
    <w:link w:val="a6"/>
    <w:unhideWhenUsed/>
    <w:rsid w:val="00A53027"/>
    <w:pPr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A530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A530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1199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2</cp:revision>
  <dcterms:created xsi:type="dcterms:W3CDTF">2019-01-09T02:05:00Z</dcterms:created>
  <dcterms:modified xsi:type="dcterms:W3CDTF">2019-01-09T02:05:00Z</dcterms:modified>
</cp:coreProperties>
</file>